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B2" w:rsidRDefault="000E20AC" w:rsidP="00E75EB2">
      <w:pPr>
        <w:spacing w:line="360" w:lineRule="auto"/>
        <w:rPr>
          <w:sz w:val="22"/>
          <w:szCs w:val="22"/>
        </w:rPr>
      </w:pPr>
      <w:bookmarkStart w:id="0" w:name="_GoBack"/>
      <w:r w:rsidRPr="009F38F1">
        <w:rPr>
          <w:noProof/>
          <w:sz w:val="32"/>
          <w:lang w:eastAsia="de-CH"/>
        </w:rPr>
        <w:drawing>
          <wp:anchor distT="0" distB="0" distL="114300" distR="114300" simplePos="0" relativeHeight="251659264" behindDoc="0" locked="0" layoutInCell="1" allowOverlap="1" wp14:anchorId="622B0CF4" wp14:editId="289CE2BB">
            <wp:simplePos x="0" y="0"/>
            <wp:positionH relativeFrom="margin">
              <wp:align>right</wp:align>
            </wp:positionH>
            <wp:positionV relativeFrom="margin">
              <wp:posOffset>276225</wp:posOffset>
            </wp:positionV>
            <wp:extent cx="5867400" cy="76517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B17623">
        <w:rPr>
          <w:noProof/>
          <w:color w:val="6E6B60"/>
        </w:rPr>
        <w:t>18. August 2022</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 xml:space="preserve">Medienmitteilung </w:t>
      </w:r>
      <w:r w:rsidR="00B17623">
        <w:rPr>
          <w:color w:val="6E6B60"/>
        </w:rPr>
        <w:t xml:space="preserve">zur </w:t>
      </w:r>
      <w:proofErr w:type="spellStart"/>
      <w:r w:rsidR="00B17623">
        <w:rPr>
          <w:color w:val="6E6B60"/>
        </w:rPr>
        <w:t>AlpenWoche</w:t>
      </w:r>
      <w:proofErr w:type="spellEnd"/>
      <w:r w:rsidR="00B17623">
        <w:rPr>
          <w:color w:val="6E6B60"/>
        </w:rPr>
        <w:t xml:space="preserve"> 2022</w:t>
      </w:r>
    </w:p>
    <w:p w:rsidR="00B17623" w:rsidRDefault="00B17623" w:rsidP="001D621E">
      <w:pPr>
        <w:pStyle w:val="MMLead"/>
        <w:jc w:val="left"/>
        <w:rPr>
          <w:color w:val="A2BF2F"/>
          <w:sz w:val="28"/>
          <w:szCs w:val="28"/>
        </w:rPr>
      </w:pPr>
      <w:r w:rsidRPr="00B17623">
        <w:rPr>
          <w:color w:val="A2BF2F"/>
          <w:sz w:val="28"/>
          <w:szCs w:val="28"/>
        </w:rPr>
        <w:t xml:space="preserve">Alpen im Wandel </w:t>
      </w:r>
    </w:p>
    <w:p w:rsidR="00B17623" w:rsidRPr="00347DA7" w:rsidRDefault="00B17623" w:rsidP="00B17623">
      <w:pPr>
        <w:pStyle w:val="StandardWeb"/>
        <w:spacing w:line="270" w:lineRule="atLeast"/>
        <w:jc w:val="both"/>
        <w:rPr>
          <w:rFonts w:ascii="Arial" w:hAnsi="Arial" w:cs="Arial"/>
          <w:b/>
          <w:color w:val="000000" w:themeColor="text1"/>
          <w:sz w:val="22"/>
          <w:szCs w:val="22"/>
          <w:lang w:val="de-AT"/>
        </w:rPr>
      </w:pPr>
      <w:r w:rsidRPr="00347DA7">
        <w:rPr>
          <w:rFonts w:ascii="Arial" w:hAnsi="Arial" w:cs="Arial"/>
          <w:b/>
          <w:bCs/>
          <w:color w:val="000000" w:themeColor="text1"/>
          <w:sz w:val="22"/>
          <w:szCs w:val="22"/>
          <w:lang w:val="de-AT"/>
        </w:rPr>
        <w:t xml:space="preserve">Der ökologische Wandel in den Alpen schreitet voran – und wir sind mittendrin. </w:t>
      </w:r>
      <w:r w:rsidRPr="00347DA7">
        <w:rPr>
          <w:rFonts w:ascii="Arial" w:hAnsi="Arial" w:cs="Arial"/>
          <w:b/>
          <w:color w:val="000000" w:themeColor="text1"/>
          <w:sz w:val="22"/>
          <w:szCs w:val="22"/>
          <w:lang w:val="de-AT"/>
        </w:rPr>
        <w:t xml:space="preserve">Die </w:t>
      </w:r>
      <w:proofErr w:type="spellStart"/>
      <w:r w:rsidRPr="00347DA7">
        <w:rPr>
          <w:rFonts w:ascii="Arial" w:hAnsi="Arial" w:cs="Arial"/>
          <w:b/>
          <w:color w:val="000000" w:themeColor="text1"/>
          <w:sz w:val="22"/>
          <w:szCs w:val="22"/>
          <w:lang w:val="de-AT"/>
        </w:rPr>
        <w:t>AlpenWoche</w:t>
      </w:r>
      <w:proofErr w:type="spellEnd"/>
      <w:r w:rsidRPr="00347DA7">
        <w:rPr>
          <w:rFonts w:ascii="Arial" w:hAnsi="Arial" w:cs="Arial"/>
          <w:b/>
          <w:color w:val="000000" w:themeColor="text1"/>
          <w:sz w:val="22"/>
          <w:szCs w:val="22"/>
          <w:lang w:val="de-AT"/>
        </w:rPr>
        <w:t xml:space="preserve"> 2022 vom 5. bis 7. September 2022 in Brig-</w:t>
      </w:r>
      <w:proofErr w:type="spellStart"/>
      <w:r w:rsidRPr="00347DA7">
        <w:rPr>
          <w:rFonts w:ascii="Arial" w:hAnsi="Arial" w:cs="Arial"/>
          <w:b/>
          <w:color w:val="000000" w:themeColor="text1"/>
          <w:sz w:val="22"/>
          <w:szCs w:val="22"/>
          <w:lang w:val="de-AT"/>
        </w:rPr>
        <w:t>Glis</w:t>
      </w:r>
      <w:proofErr w:type="spellEnd"/>
      <w:r w:rsidRPr="00347DA7">
        <w:rPr>
          <w:rFonts w:ascii="Arial" w:hAnsi="Arial" w:cs="Arial"/>
          <w:b/>
          <w:color w:val="000000" w:themeColor="text1"/>
          <w:sz w:val="22"/>
          <w:szCs w:val="22"/>
          <w:lang w:val="de-AT"/>
        </w:rPr>
        <w:t xml:space="preserve">/CH bringt Bürgerinnen und Bürger sowie </w:t>
      </w:r>
      <w:proofErr w:type="spellStart"/>
      <w:proofErr w:type="gramStart"/>
      <w:r w:rsidRPr="00347DA7">
        <w:rPr>
          <w:rFonts w:ascii="Arial" w:hAnsi="Arial" w:cs="Arial"/>
          <w:b/>
          <w:color w:val="000000" w:themeColor="text1"/>
          <w:sz w:val="22"/>
          <w:szCs w:val="22"/>
          <w:lang w:val="de-AT"/>
        </w:rPr>
        <w:t>Entscheidungsträger:innen</w:t>
      </w:r>
      <w:proofErr w:type="spellEnd"/>
      <w:proofErr w:type="gramEnd"/>
      <w:r w:rsidRPr="00347DA7">
        <w:rPr>
          <w:rFonts w:ascii="Arial" w:hAnsi="Arial" w:cs="Arial"/>
          <w:b/>
          <w:color w:val="000000" w:themeColor="text1"/>
          <w:sz w:val="22"/>
          <w:szCs w:val="22"/>
          <w:lang w:val="de-AT"/>
        </w:rPr>
        <w:t xml:space="preserve"> zusammen, um über die vielfältigen Aspekte des Wandels in den Alpen zu diskutieren. Die CIPRA ist Co-Organisator der internationalen Veranstaltung.</w:t>
      </w:r>
    </w:p>
    <w:p w:rsidR="00B17623" w:rsidRPr="00347DA7" w:rsidRDefault="00B17623" w:rsidP="00B17623">
      <w:pPr>
        <w:pStyle w:val="StandardWeb"/>
        <w:spacing w:line="270" w:lineRule="atLeast"/>
        <w:jc w:val="both"/>
        <w:rPr>
          <w:rFonts w:ascii="Arial" w:hAnsi="Arial" w:cs="Arial"/>
          <w:color w:val="000000" w:themeColor="text1"/>
          <w:sz w:val="22"/>
          <w:szCs w:val="22"/>
          <w:lang w:val="de-AT"/>
        </w:rPr>
      </w:pPr>
    </w:p>
    <w:p w:rsidR="00B17623" w:rsidRPr="00347DA7" w:rsidRDefault="00B17623" w:rsidP="00B17623">
      <w:pPr>
        <w:pStyle w:val="StandardWeb"/>
        <w:spacing w:line="270" w:lineRule="atLeast"/>
        <w:jc w:val="both"/>
        <w:rPr>
          <w:rFonts w:ascii="Arial" w:hAnsi="Arial" w:cs="Arial"/>
          <w:color w:val="000000" w:themeColor="text1"/>
          <w:sz w:val="22"/>
          <w:szCs w:val="22"/>
          <w:lang w:val="de-AT"/>
        </w:rPr>
      </w:pPr>
      <w:r w:rsidRPr="00347DA7">
        <w:rPr>
          <w:rFonts w:ascii="Arial" w:hAnsi="Arial" w:cs="Arial"/>
          <w:color w:val="000000" w:themeColor="text1"/>
          <w:sz w:val="22"/>
          <w:szCs w:val="22"/>
          <w:lang w:val="de-AT"/>
        </w:rPr>
        <w:t>Um die beispiellosen Umwelt- und Nachhaltigkeitsherausforderungen zu meistern, die vor uns liegen, müssen wir unseren Lebensstil ändern und unseren Energieverbrauch, unsere Produktionsmethoden und unsere Lebensmittelversorgung überdenken. Neben den Bereichen Energie, Wirtschaft und Ernährung erleben auch viele andere Sektoren wie Tourismus und Mobilität einen Wandel, welcher das soziale Leben und die demographische Struktur alpiner Gemeinden massiv beeinflusst.</w:t>
      </w:r>
    </w:p>
    <w:p w:rsidR="00B17623" w:rsidRPr="00347DA7" w:rsidRDefault="00B17623" w:rsidP="00B17623">
      <w:pPr>
        <w:pStyle w:val="StandardWeb"/>
        <w:spacing w:line="270" w:lineRule="atLeast"/>
        <w:jc w:val="both"/>
        <w:rPr>
          <w:rFonts w:ascii="Arial" w:hAnsi="Arial" w:cs="Arial"/>
          <w:color w:val="000000" w:themeColor="text1"/>
          <w:sz w:val="22"/>
          <w:szCs w:val="22"/>
          <w:lang w:val="de-AT"/>
        </w:rPr>
      </w:pPr>
      <w:r w:rsidRPr="00347DA7">
        <w:rPr>
          <w:rFonts w:ascii="Arial" w:hAnsi="Arial" w:cs="Arial"/>
          <w:color w:val="000000" w:themeColor="text1"/>
          <w:sz w:val="22"/>
          <w:szCs w:val="22"/>
          <w:lang w:val="de-AT"/>
        </w:rPr>
        <w:t xml:space="preserve">Diesen Themen – und vielen mehr – widmet sich die </w:t>
      </w:r>
      <w:proofErr w:type="spellStart"/>
      <w:r w:rsidRPr="00347DA7">
        <w:rPr>
          <w:rFonts w:ascii="Arial" w:hAnsi="Arial" w:cs="Arial"/>
          <w:color w:val="000000" w:themeColor="text1"/>
          <w:sz w:val="22"/>
          <w:szCs w:val="22"/>
          <w:lang w:val="de-AT"/>
        </w:rPr>
        <w:t>AlpenWoche</w:t>
      </w:r>
      <w:proofErr w:type="spellEnd"/>
      <w:r w:rsidRPr="00347DA7">
        <w:rPr>
          <w:rFonts w:ascii="Arial" w:hAnsi="Arial" w:cs="Arial"/>
          <w:color w:val="000000" w:themeColor="text1"/>
          <w:sz w:val="22"/>
          <w:szCs w:val="22"/>
          <w:lang w:val="de-AT"/>
        </w:rPr>
        <w:t xml:space="preserve"> 2022 in Brig-</w:t>
      </w:r>
      <w:proofErr w:type="spellStart"/>
      <w:r w:rsidRPr="00347DA7">
        <w:rPr>
          <w:rFonts w:ascii="Arial" w:hAnsi="Arial" w:cs="Arial"/>
          <w:color w:val="000000" w:themeColor="text1"/>
          <w:sz w:val="22"/>
          <w:szCs w:val="22"/>
          <w:lang w:val="de-AT"/>
        </w:rPr>
        <w:t>Glis</w:t>
      </w:r>
      <w:proofErr w:type="spellEnd"/>
      <w:r w:rsidRPr="00347DA7">
        <w:rPr>
          <w:rFonts w:ascii="Arial" w:hAnsi="Arial" w:cs="Arial"/>
          <w:color w:val="000000" w:themeColor="text1"/>
          <w:sz w:val="22"/>
          <w:szCs w:val="22"/>
          <w:lang w:val="de-AT"/>
        </w:rPr>
        <w:t xml:space="preserve">/CH. Es gibt nicht die eine Lösung, sondern viele verschiedene Ansätze für den ökologischen Wandel in den Alpen. Lebensqualität, klimaschonende Lebensweise und </w:t>
      </w:r>
      <w:proofErr w:type="spellStart"/>
      <w:proofErr w:type="gramStart"/>
      <w:r w:rsidRPr="00347DA7">
        <w:rPr>
          <w:rFonts w:ascii="Arial" w:hAnsi="Arial" w:cs="Arial"/>
          <w:color w:val="000000" w:themeColor="text1"/>
          <w:sz w:val="22"/>
          <w:szCs w:val="22"/>
          <w:lang w:val="de-AT"/>
        </w:rPr>
        <w:t>Bürger:innenbeteiligung</w:t>
      </w:r>
      <w:proofErr w:type="spellEnd"/>
      <w:proofErr w:type="gramEnd"/>
      <w:r w:rsidRPr="00347DA7">
        <w:rPr>
          <w:rFonts w:ascii="Arial" w:hAnsi="Arial" w:cs="Arial"/>
          <w:color w:val="000000" w:themeColor="text1"/>
          <w:sz w:val="22"/>
          <w:szCs w:val="22"/>
          <w:lang w:val="de-AT"/>
        </w:rPr>
        <w:t xml:space="preserve"> stehen im Zentrum der Lösungen, die während der </w:t>
      </w:r>
      <w:proofErr w:type="spellStart"/>
      <w:r w:rsidRPr="00347DA7">
        <w:rPr>
          <w:rFonts w:ascii="Arial" w:hAnsi="Arial" w:cs="Arial"/>
          <w:color w:val="000000" w:themeColor="text1"/>
          <w:sz w:val="22"/>
          <w:szCs w:val="22"/>
          <w:lang w:val="de-AT"/>
        </w:rPr>
        <w:t>AlpenWoche</w:t>
      </w:r>
      <w:proofErr w:type="spellEnd"/>
      <w:r w:rsidRPr="00347DA7">
        <w:rPr>
          <w:rFonts w:ascii="Arial" w:hAnsi="Arial" w:cs="Arial"/>
          <w:color w:val="000000" w:themeColor="text1"/>
          <w:sz w:val="22"/>
          <w:szCs w:val="22"/>
          <w:lang w:val="de-AT"/>
        </w:rPr>
        <w:t xml:space="preserve"> entwickelt werden.</w:t>
      </w:r>
    </w:p>
    <w:p w:rsidR="00B17623" w:rsidRPr="00347DA7" w:rsidRDefault="00B17623" w:rsidP="00B17623">
      <w:pPr>
        <w:pStyle w:val="StandardWeb"/>
        <w:spacing w:line="270" w:lineRule="atLeast"/>
        <w:jc w:val="both"/>
        <w:rPr>
          <w:rFonts w:ascii="Arial" w:hAnsi="Arial" w:cs="Arial"/>
          <w:color w:val="000000" w:themeColor="text1"/>
          <w:sz w:val="22"/>
          <w:szCs w:val="22"/>
          <w:lang w:val="de-AT"/>
        </w:rPr>
      </w:pPr>
    </w:p>
    <w:p w:rsidR="00B17623" w:rsidRPr="00347DA7" w:rsidRDefault="00B17623" w:rsidP="00B17623">
      <w:pPr>
        <w:pStyle w:val="StandardWeb"/>
        <w:spacing w:line="270" w:lineRule="atLeast"/>
        <w:jc w:val="both"/>
        <w:rPr>
          <w:rFonts w:ascii="Arial" w:hAnsi="Arial" w:cs="Arial"/>
          <w:b/>
          <w:color w:val="000000" w:themeColor="text1"/>
          <w:sz w:val="22"/>
          <w:szCs w:val="22"/>
          <w:lang w:val="de-AT"/>
        </w:rPr>
      </w:pPr>
      <w:r w:rsidRPr="00347DA7">
        <w:rPr>
          <w:rFonts w:ascii="Arial" w:hAnsi="Arial" w:cs="Arial"/>
          <w:b/>
          <w:color w:val="000000" w:themeColor="text1"/>
          <w:sz w:val="22"/>
          <w:szCs w:val="22"/>
          <w:lang w:val="de-AT"/>
        </w:rPr>
        <w:t>Vielfältiges Programm</w:t>
      </w:r>
    </w:p>
    <w:p w:rsidR="00B17623" w:rsidRPr="00347DA7" w:rsidRDefault="00B17623" w:rsidP="00B17623">
      <w:pPr>
        <w:pStyle w:val="StandardWeb"/>
        <w:spacing w:line="270" w:lineRule="atLeast"/>
        <w:jc w:val="both"/>
        <w:rPr>
          <w:rFonts w:ascii="Arial" w:hAnsi="Arial" w:cs="Arial"/>
          <w:color w:val="000000" w:themeColor="text1"/>
          <w:sz w:val="22"/>
          <w:szCs w:val="22"/>
          <w:lang w:val="de-DE"/>
        </w:rPr>
      </w:pPr>
      <w:r w:rsidRPr="00347DA7">
        <w:rPr>
          <w:rFonts w:ascii="Arial" w:hAnsi="Arial" w:cs="Arial"/>
          <w:color w:val="000000" w:themeColor="text1"/>
          <w:sz w:val="22"/>
          <w:szCs w:val="22"/>
          <w:lang w:val="de-AT"/>
        </w:rPr>
        <w:t xml:space="preserve">Die Teilnehmenden erwarten inspirierende Vorträge zu </w:t>
      </w:r>
      <w:proofErr w:type="spellStart"/>
      <w:r w:rsidRPr="00347DA7">
        <w:rPr>
          <w:rFonts w:ascii="Arial" w:hAnsi="Arial" w:cs="Arial"/>
          <w:color w:val="000000" w:themeColor="text1"/>
          <w:sz w:val="22"/>
          <w:szCs w:val="22"/>
          <w:lang w:val="de-AT"/>
        </w:rPr>
        <w:t>Grassroots</w:t>
      </w:r>
      <w:proofErr w:type="spellEnd"/>
      <w:r w:rsidRPr="00347DA7">
        <w:rPr>
          <w:rFonts w:ascii="Arial" w:hAnsi="Arial" w:cs="Arial"/>
          <w:color w:val="000000" w:themeColor="text1"/>
          <w:sz w:val="22"/>
          <w:szCs w:val="22"/>
          <w:lang w:val="de-AT"/>
        </w:rPr>
        <w:t>-Innovationen und Bürger-Kooperativen, eine Podiumsdiskussion zum Thema Photovoltaik in der Landschaft sowie zwölf interaktive Workshops, die Wandel in vielfältigen Bereichen thematisieren: von Klimawandel und Migration, über Energieeffizienz, bis hin zu Wassermanagement in Städten und Berglandwirtschaft. Darüber hinaus gibt es Inputs von jungen Menschen, spannende Exkursionen und ein kulturelles Abendprogramm. Die Vorträge und die Diskussionsrunde werden in allen Alpensprachen simultan übersetzt. Interessierte und die lokale Bevölkerung können auch an einzelnen Programmpunkten teilnehmen.</w:t>
      </w:r>
      <w:r w:rsidRPr="00347DA7">
        <w:rPr>
          <w:rFonts w:ascii="Arial" w:hAnsi="Arial" w:cs="Arial"/>
          <w:color w:val="000000" w:themeColor="text1"/>
          <w:sz w:val="22"/>
          <w:szCs w:val="22"/>
          <w:lang w:val="de-DE"/>
        </w:rPr>
        <w:t xml:space="preserve"> Die Exkursionen führen etwa auf den Simplon Pass und den </w:t>
      </w:r>
      <w:proofErr w:type="spellStart"/>
      <w:r w:rsidRPr="00347DA7">
        <w:rPr>
          <w:rFonts w:ascii="Arial" w:hAnsi="Arial" w:cs="Arial"/>
          <w:color w:val="000000" w:themeColor="text1"/>
          <w:sz w:val="22"/>
          <w:szCs w:val="22"/>
          <w:lang w:val="de-DE"/>
        </w:rPr>
        <w:t>Aletsch</w:t>
      </w:r>
      <w:proofErr w:type="spellEnd"/>
      <w:r w:rsidRPr="00347DA7">
        <w:rPr>
          <w:rFonts w:ascii="Arial" w:hAnsi="Arial" w:cs="Arial"/>
          <w:color w:val="000000" w:themeColor="text1"/>
          <w:sz w:val="22"/>
          <w:szCs w:val="22"/>
          <w:lang w:val="de-DE"/>
        </w:rPr>
        <w:t xml:space="preserve">-Gletscher, sie thematisieren Weinbau und Biodiversität in </w:t>
      </w:r>
      <w:proofErr w:type="spellStart"/>
      <w:r w:rsidRPr="00347DA7">
        <w:rPr>
          <w:rFonts w:ascii="Arial" w:hAnsi="Arial" w:cs="Arial"/>
          <w:color w:val="000000" w:themeColor="text1"/>
          <w:sz w:val="22"/>
          <w:szCs w:val="22"/>
          <w:lang w:val="de-DE"/>
        </w:rPr>
        <w:t>Salgesch</w:t>
      </w:r>
      <w:proofErr w:type="spellEnd"/>
      <w:r w:rsidRPr="00347DA7">
        <w:rPr>
          <w:rFonts w:ascii="Arial" w:hAnsi="Arial" w:cs="Arial"/>
          <w:color w:val="000000" w:themeColor="text1"/>
          <w:sz w:val="22"/>
          <w:szCs w:val="22"/>
          <w:lang w:val="de-DE"/>
        </w:rPr>
        <w:t xml:space="preserve"> oder zeigen traditionelle Walliser Agrarlandschaften vor Ort in Brig-</w:t>
      </w:r>
      <w:proofErr w:type="spellStart"/>
      <w:r w:rsidRPr="00347DA7">
        <w:rPr>
          <w:rFonts w:ascii="Arial" w:hAnsi="Arial" w:cs="Arial"/>
          <w:color w:val="000000" w:themeColor="text1"/>
          <w:sz w:val="22"/>
          <w:szCs w:val="22"/>
          <w:lang w:val="de-DE"/>
        </w:rPr>
        <w:t>Glis</w:t>
      </w:r>
      <w:proofErr w:type="spellEnd"/>
      <w:r w:rsidRPr="00347DA7">
        <w:rPr>
          <w:rFonts w:ascii="Arial" w:hAnsi="Arial" w:cs="Arial"/>
          <w:color w:val="000000" w:themeColor="text1"/>
          <w:sz w:val="22"/>
          <w:szCs w:val="22"/>
          <w:lang w:val="de-DE"/>
        </w:rPr>
        <w:t>. Die Podiumsdiskussion «Photovoltaik in der Landschaft» am Dienstagabend ist kostenlos und ohne Anmeldung zugänglich.</w:t>
      </w:r>
    </w:p>
    <w:p w:rsidR="00B17623" w:rsidRPr="00347DA7" w:rsidRDefault="00B17623" w:rsidP="00B17623">
      <w:pPr>
        <w:pStyle w:val="StandardWeb"/>
        <w:spacing w:line="270" w:lineRule="atLeast"/>
        <w:jc w:val="both"/>
        <w:rPr>
          <w:rFonts w:ascii="Arial" w:hAnsi="Arial" w:cs="Arial"/>
          <w:color w:val="000000" w:themeColor="text1"/>
          <w:sz w:val="22"/>
          <w:szCs w:val="22"/>
          <w:lang w:val="de-AT"/>
        </w:rPr>
      </w:pPr>
    </w:p>
    <w:p w:rsidR="00B17623" w:rsidRPr="00347DA7" w:rsidRDefault="00B17623" w:rsidP="00B17623">
      <w:pPr>
        <w:pStyle w:val="StandardWeb"/>
        <w:spacing w:line="270" w:lineRule="atLeast"/>
        <w:jc w:val="both"/>
        <w:rPr>
          <w:rFonts w:ascii="Arial" w:hAnsi="Arial" w:cs="Arial"/>
          <w:b/>
          <w:color w:val="000000" w:themeColor="text1"/>
          <w:sz w:val="22"/>
          <w:szCs w:val="22"/>
          <w:lang w:val="de-DE"/>
        </w:rPr>
      </w:pPr>
      <w:r w:rsidRPr="00347DA7">
        <w:rPr>
          <w:rFonts w:ascii="Arial" w:hAnsi="Arial" w:cs="Arial"/>
          <w:b/>
          <w:color w:val="000000" w:themeColor="text1"/>
          <w:sz w:val="22"/>
          <w:szCs w:val="22"/>
          <w:lang w:val="de-DE"/>
        </w:rPr>
        <w:t>Wandel mitgestalten</w:t>
      </w:r>
    </w:p>
    <w:p w:rsidR="00B17623" w:rsidRPr="00347DA7" w:rsidRDefault="00B17623" w:rsidP="00B17623">
      <w:pPr>
        <w:pStyle w:val="StandardWeb"/>
        <w:spacing w:line="270" w:lineRule="atLeast"/>
        <w:jc w:val="both"/>
        <w:rPr>
          <w:rFonts w:ascii="Arial" w:hAnsi="Arial" w:cs="Arial"/>
          <w:color w:val="000000" w:themeColor="text1"/>
          <w:sz w:val="22"/>
          <w:szCs w:val="22"/>
          <w:lang w:val="de-AT"/>
        </w:rPr>
      </w:pPr>
      <w:r w:rsidRPr="00347DA7">
        <w:rPr>
          <w:rFonts w:ascii="Arial" w:hAnsi="Arial" w:cs="Arial"/>
          <w:color w:val="000000" w:themeColor="text1"/>
          <w:sz w:val="22"/>
          <w:szCs w:val="22"/>
          <w:lang w:val="de-AT"/>
        </w:rPr>
        <w:t xml:space="preserve">Die </w:t>
      </w:r>
      <w:proofErr w:type="spellStart"/>
      <w:r w:rsidRPr="00347DA7">
        <w:rPr>
          <w:rFonts w:ascii="Arial" w:hAnsi="Arial" w:cs="Arial"/>
          <w:color w:val="000000" w:themeColor="text1"/>
          <w:sz w:val="22"/>
          <w:szCs w:val="22"/>
          <w:lang w:val="de-AT"/>
        </w:rPr>
        <w:t>AlpenWoche</w:t>
      </w:r>
      <w:proofErr w:type="spellEnd"/>
      <w:r w:rsidRPr="00347DA7">
        <w:rPr>
          <w:rFonts w:ascii="Arial" w:hAnsi="Arial" w:cs="Arial"/>
          <w:color w:val="000000" w:themeColor="text1"/>
          <w:sz w:val="22"/>
          <w:szCs w:val="22"/>
          <w:lang w:val="de-AT"/>
        </w:rPr>
        <w:t xml:space="preserve"> ist eine internationale Veranstaltung, die von den führenden alpinen Organisationen, die sich für den Schutz der Berge und eine nachhaltige Entwicklung einsetzen, gemeinsam organisiert wird. Junge Menschen, Mitglieder von gemeinnützigen Organisationen, Forscherinnen oder Beamte, Medienschaffende, Politiker und Alpenbewohnerinnen sind </w:t>
      </w:r>
      <w:r w:rsidRPr="00347DA7">
        <w:rPr>
          <w:rFonts w:ascii="Arial" w:hAnsi="Arial" w:cs="Arial"/>
          <w:color w:val="000000" w:themeColor="text1"/>
          <w:sz w:val="22"/>
          <w:szCs w:val="22"/>
          <w:lang w:val="de-AT"/>
        </w:rPr>
        <w:lastRenderedPageBreak/>
        <w:t xml:space="preserve">herzlich eingeladen, an der </w:t>
      </w:r>
      <w:proofErr w:type="spellStart"/>
      <w:r w:rsidRPr="00347DA7">
        <w:rPr>
          <w:rFonts w:ascii="Arial" w:hAnsi="Arial" w:cs="Arial"/>
          <w:color w:val="000000" w:themeColor="text1"/>
          <w:sz w:val="22"/>
          <w:szCs w:val="22"/>
          <w:lang w:val="de-AT"/>
        </w:rPr>
        <w:t>AlpenWoche</w:t>
      </w:r>
      <w:proofErr w:type="spellEnd"/>
      <w:r w:rsidRPr="00347DA7">
        <w:rPr>
          <w:rFonts w:ascii="Arial" w:hAnsi="Arial" w:cs="Arial"/>
          <w:color w:val="000000" w:themeColor="text1"/>
          <w:sz w:val="22"/>
          <w:szCs w:val="22"/>
          <w:lang w:val="de-AT"/>
        </w:rPr>
        <w:t xml:space="preserve"> teilzunehmen und Ihre Ideen zur Gestaltung des Wandels in den Alpen einzubringen.</w:t>
      </w:r>
    </w:p>
    <w:p w:rsidR="00B17623" w:rsidRPr="00347DA7" w:rsidRDefault="00B17623" w:rsidP="00B17623">
      <w:pPr>
        <w:pStyle w:val="StandardWeb"/>
        <w:spacing w:line="270" w:lineRule="atLeast"/>
        <w:jc w:val="both"/>
        <w:rPr>
          <w:rFonts w:ascii="Arial" w:hAnsi="Arial" w:cs="Arial"/>
          <w:color w:val="000000" w:themeColor="text1"/>
          <w:sz w:val="22"/>
          <w:szCs w:val="22"/>
          <w:lang w:val="de-AT"/>
        </w:rPr>
      </w:pPr>
    </w:p>
    <w:p w:rsidR="00B17623" w:rsidRPr="00347DA7" w:rsidRDefault="00B17623" w:rsidP="00B17623">
      <w:pPr>
        <w:rPr>
          <w:color w:val="000000" w:themeColor="text1"/>
          <w:sz w:val="22"/>
          <w:szCs w:val="22"/>
        </w:rPr>
      </w:pPr>
      <w:r w:rsidRPr="00347DA7">
        <w:rPr>
          <w:color w:val="000000" w:themeColor="text1"/>
          <w:sz w:val="22"/>
          <w:szCs w:val="22"/>
        </w:rPr>
        <w:t xml:space="preserve">Programm und Registrierung unter: </w:t>
      </w:r>
      <w:hyperlink r:id="rId8" w:history="1">
        <w:r w:rsidRPr="00347DA7">
          <w:rPr>
            <w:color w:val="6E6B60"/>
            <w:sz w:val="22"/>
            <w:szCs w:val="22"/>
            <w:u w:val="single"/>
          </w:rPr>
          <w:t>www.alpweek.org</w:t>
        </w:r>
      </w:hyperlink>
      <w:r w:rsidRPr="00347DA7">
        <w:rPr>
          <w:color w:val="000000" w:themeColor="text1"/>
          <w:sz w:val="22"/>
          <w:szCs w:val="22"/>
        </w:rPr>
        <w:t xml:space="preserve"> </w:t>
      </w:r>
    </w:p>
    <w:p w:rsidR="00B17623" w:rsidRPr="00347DA7" w:rsidRDefault="00B17623" w:rsidP="00B17623">
      <w:pPr>
        <w:rPr>
          <w:color w:val="000000" w:themeColor="text1"/>
          <w:sz w:val="22"/>
          <w:szCs w:val="22"/>
        </w:rPr>
      </w:pPr>
      <w:r w:rsidRPr="00347DA7">
        <w:rPr>
          <w:b/>
          <w:i/>
          <w:color w:val="000000" w:themeColor="text1"/>
          <w:sz w:val="22"/>
          <w:szCs w:val="22"/>
        </w:rPr>
        <w:br/>
        <w:t>Veranstalter:</w:t>
      </w:r>
      <w:r w:rsidRPr="00347DA7">
        <w:rPr>
          <w:color w:val="000000" w:themeColor="text1"/>
          <w:sz w:val="22"/>
          <w:szCs w:val="22"/>
        </w:rPr>
        <w:br/>
        <w:t xml:space="preserve">Allianz in den Alpen, CIPRA Schweiz, CIPRA International, Club </w:t>
      </w:r>
      <w:proofErr w:type="spellStart"/>
      <w:r w:rsidRPr="00347DA7">
        <w:rPr>
          <w:color w:val="000000" w:themeColor="text1"/>
          <w:sz w:val="22"/>
          <w:szCs w:val="22"/>
        </w:rPr>
        <w:t>Arc</w:t>
      </w:r>
      <w:proofErr w:type="spellEnd"/>
      <w:r w:rsidRPr="00347DA7">
        <w:rPr>
          <w:color w:val="000000" w:themeColor="text1"/>
          <w:sz w:val="22"/>
          <w:szCs w:val="22"/>
        </w:rPr>
        <w:t xml:space="preserve"> Alpin, </w:t>
      </w:r>
      <w:r w:rsidRPr="00347DA7">
        <w:rPr>
          <w:color w:val="000000"/>
          <w:sz w:val="22"/>
          <w:szCs w:val="22"/>
        </w:rPr>
        <w:t xml:space="preserve">Forum Landschaft, Alpen, </w:t>
      </w:r>
      <w:proofErr w:type="spellStart"/>
      <w:r w:rsidRPr="00347DA7">
        <w:rPr>
          <w:color w:val="000000"/>
          <w:sz w:val="22"/>
          <w:szCs w:val="22"/>
        </w:rPr>
        <w:t>Pärke</w:t>
      </w:r>
      <w:proofErr w:type="spellEnd"/>
      <w:r w:rsidRPr="00347DA7">
        <w:rPr>
          <w:color w:val="000000"/>
          <w:sz w:val="22"/>
          <w:szCs w:val="22"/>
        </w:rPr>
        <w:t xml:space="preserve">, </w:t>
      </w:r>
      <w:proofErr w:type="spellStart"/>
      <w:r w:rsidRPr="00347DA7">
        <w:rPr>
          <w:color w:val="000000" w:themeColor="text1"/>
          <w:sz w:val="22"/>
          <w:szCs w:val="22"/>
        </w:rPr>
        <w:t>Interreg</w:t>
      </w:r>
      <w:proofErr w:type="spellEnd"/>
      <w:r w:rsidRPr="00347DA7">
        <w:rPr>
          <w:color w:val="000000" w:themeColor="text1"/>
          <w:sz w:val="22"/>
          <w:szCs w:val="22"/>
        </w:rPr>
        <w:t xml:space="preserve"> Alpenraumprogramm, ISCAR Alpine Research, Schweizer Alpen-Club, Ständiges Sekretariat der Alpenkonvention, Verein Alpenstadt des Jahres. </w:t>
      </w:r>
    </w:p>
    <w:p w:rsidR="00B17623" w:rsidRPr="000E20AC" w:rsidRDefault="00B17623" w:rsidP="00B17623">
      <w:pPr>
        <w:rPr>
          <w:color w:val="000000" w:themeColor="text1"/>
          <w:sz w:val="22"/>
          <w:szCs w:val="22"/>
        </w:rPr>
      </w:pPr>
    </w:p>
    <w:p w:rsidR="00E75EB2" w:rsidRPr="000E20AC" w:rsidRDefault="001D621E" w:rsidP="001D621E">
      <w:pPr>
        <w:pStyle w:val="MMFusszeile"/>
        <w:spacing w:before="120"/>
        <w:contextualSpacing w:val="0"/>
        <w:rPr>
          <w:color w:val="6E6B60"/>
          <w:sz w:val="22"/>
          <w:szCs w:val="22"/>
          <w:u w:val="single"/>
        </w:rPr>
      </w:pPr>
      <w:r w:rsidRPr="000E20AC">
        <w:rPr>
          <w:color w:val="6E6B60"/>
          <w:sz w:val="22"/>
          <w:szCs w:val="22"/>
        </w:rPr>
        <w:t xml:space="preserve">Diese Mitteilung und druckfähige Pressebilder stehen zum Download bereit unter: </w:t>
      </w:r>
      <w:hyperlink r:id="rId9" w:history="1">
        <w:r w:rsidR="00C8273D" w:rsidRPr="000E20AC">
          <w:rPr>
            <w:color w:val="6E6B60"/>
            <w:sz w:val="22"/>
            <w:szCs w:val="22"/>
            <w:u w:val="single"/>
          </w:rPr>
          <w:t>www.cipra.org/de/medienmitteilungen</w:t>
        </w:r>
      </w:hyperlink>
      <w:r w:rsidRPr="000E20AC">
        <w:rPr>
          <w:color w:val="6E6B60"/>
          <w:sz w:val="22"/>
          <w:szCs w:val="22"/>
          <w:u w:val="single"/>
        </w:rPr>
        <w:t xml:space="preserve">  </w:t>
      </w:r>
    </w:p>
    <w:p w:rsidR="00E75EB2" w:rsidRPr="000E20AC" w:rsidRDefault="00E75EB2" w:rsidP="001D621E">
      <w:pPr>
        <w:pStyle w:val="MMFusszeile"/>
        <w:spacing w:before="120"/>
        <w:contextualSpacing w:val="0"/>
        <w:rPr>
          <w:color w:val="6E6B60"/>
          <w:sz w:val="22"/>
          <w:szCs w:val="22"/>
        </w:rPr>
      </w:pPr>
      <w:r w:rsidRPr="000E20AC">
        <w:rPr>
          <w:color w:val="6E6B60"/>
          <w:sz w:val="22"/>
          <w:szCs w:val="22"/>
        </w:rPr>
        <w:t>Rückfragen sind zu richten an:</w:t>
      </w:r>
    </w:p>
    <w:p w:rsidR="001D621E" w:rsidRPr="000E20AC" w:rsidRDefault="00B17623" w:rsidP="001D621E">
      <w:pPr>
        <w:pStyle w:val="MMFusszeile"/>
        <w:spacing w:before="120"/>
        <w:contextualSpacing w:val="0"/>
        <w:rPr>
          <w:color w:val="6E6B60"/>
          <w:sz w:val="22"/>
          <w:szCs w:val="22"/>
        </w:rPr>
      </w:pPr>
      <w:r w:rsidRPr="000E20AC">
        <w:rPr>
          <w:color w:val="6E6B60"/>
          <w:sz w:val="22"/>
          <w:szCs w:val="22"/>
        </w:rPr>
        <w:t xml:space="preserve">Caroline Begle, CIPRA International, +423 237 53 53, </w:t>
      </w:r>
      <w:hyperlink r:id="rId10" w:history="1">
        <w:r w:rsidRPr="000E20AC">
          <w:rPr>
            <w:color w:val="6E6B60"/>
            <w:sz w:val="22"/>
            <w:szCs w:val="22"/>
            <w:u w:val="single"/>
          </w:rPr>
          <w:t>caroline.begle@cipra.org</w:t>
        </w:r>
      </w:hyperlink>
    </w:p>
    <w:p w:rsidR="00B17623" w:rsidRPr="00CE3B37" w:rsidRDefault="00B17623" w:rsidP="001D621E">
      <w:pPr>
        <w:pStyle w:val="MMFusszeile"/>
        <w:spacing w:before="120"/>
        <w:contextualSpacing w:val="0"/>
        <w:rPr>
          <w:color w:val="6E6B60"/>
        </w:rPr>
      </w:pPr>
    </w:p>
    <w:p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rsidR="00DF425B" w:rsidRPr="001D621E" w:rsidRDefault="000E20AC" w:rsidP="001D621E">
      <w:pPr>
        <w:shd w:val="clear" w:color="auto" w:fill="C0BDB4"/>
        <w:spacing w:after="120" w:line="280" w:lineRule="atLeast"/>
        <w:rPr>
          <w:sz w:val="20"/>
          <w:szCs w:val="20"/>
        </w:rPr>
      </w:pPr>
      <w:hyperlink r:id="rId11" w:history="1">
        <w:r w:rsidR="001D621E" w:rsidRPr="001D621E">
          <w:rPr>
            <w:rStyle w:val="Hyperlink"/>
            <w:color w:val="auto"/>
            <w:sz w:val="20"/>
            <w:szCs w:val="20"/>
          </w:rPr>
          <w:t>www.cipra.org</w:t>
        </w:r>
      </w:hyperlink>
    </w:p>
    <w:sectPr w:rsidR="00DF425B" w:rsidRPr="001D621E"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623" w:rsidRDefault="00B17623">
      <w:r>
        <w:separator/>
      </w:r>
    </w:p>
  </w:endnote>
  <w:endnote w:type="continuationSeparator" w:id="0">
    <w:p w:rsidR="00B17623" w:rsidRDefault="00B1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623" w:rsidRDefault="00B17623">
      <w:r>
        <w:separator/>
      </w:r>
    </w:p>
  </w:footnote>
  <w:footnote w:type="continuationSeparator" w:id="0">
    <w:p w:rsidR="00B17623" w:rsidRDefault="00B1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23"/>
    <w:rsid w:val="0002255B"/>
    <w:rsid w:val="00045798"/>
    <w:rsid w:val="00050F9F"/>
    <w:rsid w:val="00065831"/>
    <w:rsid w:val="000D09C7"/>
    <w:rsid w:val="000E20AC"/>
    <w:rsid w:val="000E3C6B"/>
    <w:rsid w:val="001041DB"/>
    <w:rsid w:val="00140A4E"/>
    <w:rsid w:val="00172122"/>
    <w:rsid w:val="00176174"/>
    <w:rsid w:val="001D3169"/>
    <w:rsid w:val="001D621E"/>
    <w:rsid w:val="001F326A"/>
    <w:rsid w:val="002207AB"/>
    <w:rsid w:val="00233E32"/>
    <w:rsid w:val="00257403"/>
    <w:rsid w:val="0028641B"/>
    <w:rsid w:val="002D5D20"/>
    <w:rsid w:val="002D6541"/>
    <w:rsid w:val="00344C5B"/>
    <w:rsid w:val="00347DA7"/>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81892"/>
    <w:rsid w:val="00A871EA"/>
    <w:rsid w:val="00B17623"/>
    <w:rsid w:val="00B53307"/>
    <w:rsid w:val="00B823F3"/>
    <w:rsid w:val="00BF7ACB"/>
    <w:rsid w:val="00C07C79"/>
    <w:rsid w:val="00C13854"/>
    <w:rsid w:val="00C16D1A"/>
    <w:rsid w:val="00C337CB"/>
    <w:rsid w:val="00C8273D"/>
    <w:rsid w:val="00C9277E"/>
    <w:rsid w:val="00C94246"/>
    <w:rsid w:val="00CA1414"/>
    <w:rsid w:val="00CB632A"/>
    <w:rsid w:val="00CE3B37"/>
    <w:rsid w:val="00D277B4"/>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61345"/>
  <w15:docId w15:val="{97C433E7-0D76-4DF0-A120-E815A7DF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tandardWeb">
    <w:name w:val="Normal (Web)"/>
    <w:basedOn w:val="Standard"/>
    <w:uiPriority w:val="99"/>
    <w:unhideWhenUsed/>
    <w:rsid w:val="00B17623"/>
    <w:rPr>
      <w:rFonts w:ascii="Times New Roman" w:eastAsiaTheme="minorHAnsi" w:hAnsi="Times New Roman" w:cs="Times New Roman"/>
      <w:lang w:val="en-GB" w:eastAsia="en-GB"/>
    </w:rPr>
  </w:style>
  <w:style w:type="character" w:customStyle="1" w:styleId="UnresolvedMention">
    <w:name w:val="Unresolved Mention"/>
    <w:basedOn w:val="Absatz-Standardschriftart"/>
    <w:uiPriority w:val="99"/>
    <w:semiHidden/>
    <w:unhideWhenUsed/>
    <w:rsid w:val="00B1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week.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aroline.begle@cipra.org" TargetMode="External"/><Relationship Id="rId4" Type="http://schemas.openxmlformats.org/officeDocument/2006/relationships/webSettings" Target="webSettings.xml"/><Relationship Id="rId9" Type="http://schemas.openxmlformats.org/officeDocument/2006/relationships/hyperlink" Target="http://www.cipra.org/de/medienmitteil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560</Words>
  <Characters>3531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Anna MEHRMANN</cp:lastModifiedBy>
  <cp:revision>4</cp:revision>
  <cp:lastPrinted>2011-04-15T14:05:00Z</cp:lastPrinted>
  <dcterms:created xsi:type="dcterms:W3CDTF">2022-08-11T09:29:00Z</dcterms:created>
  <dcterms:modified xsi:type="dcterms:W3CDTF">2022-08-17T09:11:00Z</dcterms:modified>
</cp:coreProperties>
</file>